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自动化学院201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级新生入学教育引导日程表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一、议程安排</w:t>
      </w:r>
    </w:p>
    <w:tbl>
      <w:tblPr>
        <w:tblStyle w:val="3"/>
        <w:tblpPr w:leftFromText="180" w:rightFromText="180" w:vertAnchor="page" w:horzAnchor="page" w:tblpX="1742" w:tblpY="3006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80"/>
        <w:gridCol w:w="1798"/>
        <w:gridCol w:w="463"/>
        <w:gridCol w:w="7"/>
        <w:gridCol w:w="2980"/>
        <w:gridCol w:w="1541"/>
        <w:gridCol w:w="1200"/>
        <w:gridCol w:w="1309"/>
        <w:gridCol w:w="1192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主题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负责部门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3、4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（周六）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2016级迎新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新生党员志愿服务实践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迎新点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学工组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（周日）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上午</w:t>
            </w:r>
          </w:p>
          <w:p>
            <w:pPr>
              <w:ind w:firstLine="315" w:firstLineChars="15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10:00-11:00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新生家长座谈会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院领导与家长座谈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信息楼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316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会议室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学工组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院领导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下午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:30-5:30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慰问新生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院领导走访学生宿舍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62#(男生)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#(女生)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学工组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院领导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院领导分两个小组同时进行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（周一）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上午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8:30-11:00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校园参观和三馆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参观各校区、参观逸夫博物馆、图书馆、校史馆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校园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学工组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团学联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团学联干部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下午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3:0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0-5: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ind w:firstLine="105" w:firstLineChars="50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专业教育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①学院、学科及专业介绍；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②学业与职业生涯规划指导；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③学术道德教育；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自动化：北综108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测  控：北综109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各系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两个专业同时进行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eastAsia="zh-CN"/>
              </w:rPr>
              <w:t>（周二）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8: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0-11: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①参观实验室（8:30—9:40）；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②2016级新生开学典礼（上午10:00开始）；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③大学生党团建设及第二课堂活动讲解（含“党徽照我行—支部引领”工程介绍）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教三楼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学工组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实验室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①院领导及学院老师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②何建新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谭文伦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参观实验室务必在上午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10点前结束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下午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2:30-5:40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优秀学长成长路径分享会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教三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学工组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张可鑫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罗  望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上官星辰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917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eastAsia="zh-CN"/>
              </w:rPr>
              <w:t>（周三）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上午</w:t>
            </w:r>
          </w:p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8:00-11:00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我们的历史与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精神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弘毅堂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傅安洲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自带纸笔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725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上午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11:00-12:00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观看原创话剧视频《大地之光》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团委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下午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2:30-4:00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规划大学学业，开启学问之门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龚一鸣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56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下午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4:10-5:40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开启走向世界的航程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马昌前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856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（周三）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上午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8:30-11:45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《学生手册》学习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①《学生手册》解读；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②学习制度及学风建设讲解；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③奖励资助及考核评优制度；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④网络文化教育与引导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教三楼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学工组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教务科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谭文伦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许  彦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王凤侠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901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下午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3:0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0-5: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ind w:left="40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各班级与班主任见面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教二楼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403；404；405；503；504；505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学工组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04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9月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eastAsia="zh-CN"/>
              </w:rPr>
              <w:t>（周五）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上午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8:00-9:00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大学生安全知识教育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弘毅堂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</w:rPr>
              <w:t>代清风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04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yellow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上午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9:10-10:20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大学生卫生保健知识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杨漫沩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04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yellow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上午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10:30-11:50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共青团工作与优秀学生成长路径分享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学工处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团委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  <w:t>姜明敏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  <w:t>周南佳娃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604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yellow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晚上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7:30-9:00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  <w:highlight w:val="none"/>
                <w:lang w:eastAsia="zh-CN"/>
              </w:rPr>
              <w:t>学院团学联介绍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自动化：教一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305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测  控：教一405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团学联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李科等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exact"/>
        <w:ind w:firstLine="482" w:firstLineChars="200"/>
        <w:jc w:val="left"/>
        <w:rPr>
          <w:rFonts w:hint="eastAsia" w:cs="Times New Roman" w:asciiTheme="majorEastAsia" w:hAnsiTheme="majorEastAsia" w:eastAsiaTheme="majorEastAsia"/>
          <w:b w:val="0"/>
          <w:bCs/>
          <w:sz w:val="18"/>
          <w:szCs w:val="18"/>
          <w:lang w:eastAsia="zh-CN"/>
        </w:rPr>
      </w:pPr>
      <w:r>
        <w:rPr>
          <w:rFonts w:hint="eastAsia" w:cs="Times New Roman" w:asciiTheme="majorEastAsia" w:hAnsiTheme="majorEastAsia" w:eastAsiaTheme="majorEastAsia"/>
          <w:b w:val="0"/>
          <w:bCs/>
          <w:sz w:val="18"/>
          <w:szCs w:val="18"/>
          <w:lang w:eastAsia="zh-CN"/>
        </w:rPr>
        <w:t>备注：教室都已安排到位，各位老师直接到相应教室即可。</w:t>
      </w:r>
    </w:p>
    <w:p>
      <w:pPr>
        <w:spacing w:line="360" w:lineRule="exact"/>
        <w:ind w:firstLine="482" w:firstLineChars="200"/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二、会议要求</w:t>
      </w:r>
      <w:r>
        <w:rPr>
          <w:rFonts w:hint="eastAsia" w:cs="Times New Roman" w:asciiTheme="minorEastAsia" w:hAnsiTheme="minorEastAsia"/>
          <w:b/>
          <w:sz w:val="24"/>
          <w:szCs w:val="24"/>
        </w:rPr>
        <w:t>：</w:t>
      </w:r>
    </w:p>
    <w:p>
      <w:pPr>
        <w:spacing w:line="400" w:lineRule="exact"/>
        <w:ind w:firstLine="950" w:firstLineChars="3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1、听讲座和开会期间严禁携带娱乐工具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手机关机或调至震动，严禁接打电话；</w:t>
      </w:r>
    </w:p>
    <w:p>
      <w:pPr>
        <w:spacing w:line="400" w:lineRule="exact"/>
        <w:ind w:firstLine="960" w:firstLineChars="4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、遵守会场纪律，请提前1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</w:rPr>
        <w:t>分钟到达指定地点集合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074D0"/>
    <w:rsid w:val="67741880"/>
    <w:rsid w:val="78761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2016-09-02T11:35:32Z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