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仿宋_GB2312" w:hAnsi="华文中宋" w:eastAsia="仿宋_GB2312"/>
          <w:b/>
          <w:bCs/>
          <w:sz w:val="28"/>
          <w:szCs w:val="28"/>
        </w:rPr>
      </w:pPr>
      <w:r>
        <w:rPr>
          <w:rFonts w:hint="eastAsia" w:ascii="仿宋_GB2312" w:hAnsi="华文中宋" w:eastAsia="仿宋_GB2312"/>
          <w:b/>
          <w:bCs/>
          <w:sz w:val="28"/>
          <w:szCs w:val="28"/>
        </w:rPr>
        <w:t>申报个人奖项（十大标兵学生、优秀共青团干部、优秀共青团员、百名好支书/好班长）信息汇总表</w:t>
      </w:r>
    </w:p>
    <w:tbl>
      <w:tblPr>
        <w:tblStyle w:val="4"/>
        <w:tblW w:w="1323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021"/>
        <w:gridCol w:w="1298"/>
        <w:gridCol w:w="1396"/>
        <w:gridCol w:w="1994"/>
        <w:gridCol w:w="1297"/>
        <w:gridCol w:w="1318"/>
        <w:gridCol w:w="1318"/>
        <w:gridCol w:w="1418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申报奖项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所在单位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担任学生干部职务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学年平均学分绩点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学年综合测评班级排名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英语成绩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上学期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下学期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CET4(TEM4)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CET6(TEM8)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冯颖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十大标兵学生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自动化学院团学联副主席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3.60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5/35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5/35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437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2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李科</w:t>
            </w:r>
          </w:p>
        </w:tc>
        <w:tc>
          <w:tcPr>
            <w:tcW w:w="1298" w:type="dxa"/>
            <w:shd w:val="clear" w:color="auto" w:fill="auto"/>
            <w:textDirection w:val="lrTb"/>
            <w:vAlign w:val="center"/>
          </w:tcPr>
          <w:p>
            <w:pPr>
              <w:ind w:left="240" w:leftChars="0" w:hanging="240" w:hangingChars="100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优秀共青团干部</w:t>
            </w:r>
          </w:p>
        </w:tc>
        <w:tc>
          <w:tcPr>
            <w:tcW w:w="1396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自动化学院团学联主席</w:t>
            </w:r>
          </w:p>
        </w:tc>
        <w:tc>
          <w:tcPr>
            <w:tcW w:w="129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3.43</w:t>
            </w:r>
          </w:p>
        </w:tc>
        <w:tc>
          <w:tcPr>
            <w:tcW w:w="13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14/35</w:t>
            </w:r>
          </w:p>
        </w:tc>
        <w:tc>
          <w:tcPr>
            <w:tcW w:w="13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13/35</w:t>
            </w:r>
          </w:p>
        </w:tc>
        <w:tc>
          <w:tcPr>
            <w:tcW w:w="14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462</w:t>
            </w:r>
          </w:p>
        </w:tc>
        <w:tc>
          <w:tcPr>
            <w:tcW w:w="14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冯颖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优秀共青团干部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自动化学院团学联副主席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3.60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5/35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5/35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437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赵超超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优秀共青团干部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自动化学院团学联副主席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3.9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3/35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1/35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447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徐乐玏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优秀共青团干部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志愿者协会部长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3.67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1/31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1/31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549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柳启航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优秀共青团干部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学风部部长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3.91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7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/31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599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02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蔡莹</w:t>
            </w:r>
          </w:p>
        </w:tc>
        <w:tc>
          <w:tcPr>
            <w:tcW w:w="129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优秀共青团干部</w:t>
            </w:r>
          </w:p>
        </w:tc>
        <w:tc>
          <w:tcPr>
            <w:tcW w:w="1396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自动化学院团学联办公室部长</w:t>
            </w:r>
          </w:p>
        </w:tc>
        <w:tc>
          <w:tcPr>
            <w:tcW w:w="129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3.55</w:t>
            </w:r>
          </w:p>
        </w:tc>
        <w:tc>
          <w:tcPr>
            <w:tcW w:w="13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1/31</w:t>
            </w:r>
          </w:p>
        </w:tc>
        <w:tc>
          <w:tcPr>
            <w:tcW w:w="13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1/31</w:t>
            </w:r>
          </w:p>
        </w:tc>
        <w:tc>
          <w:tcPr>
            <w:tcW w:w="14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530</w:t>
            </w:r>
          </w:p>
        </w:tc>
        <w:tc>
          <w:tcPr>
            <w:tcW w:w="14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吴佳鹏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优秀共青团干部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232151班长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3.94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6/31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6/31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509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黄锦雕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优秀共青团干部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自动化学院党支部书记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3.71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/35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485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丁学文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优秀共青团干部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自动化学院大学生党支部书记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3.55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1/30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1/30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张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曼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丽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优秀共青团干部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自动化学院女篮队长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3.78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3/35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495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朱春源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优秀共青团干部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班长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3.45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杨小龙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优秀共青团干部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团支书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3.49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021" w:type="dxa"/>
            <w:shd w:val="clear" w:color="auto" w:fill="auto"/>
            <w:textDirection w:val="lrTb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宋超超</w:t>
            </w:r>
          </w:p>
        </w:tc>
        <w:tc>
          <w:tcPr>
            <w:tcW w:w="129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优秀共青团员</w:t>
            </w:r>
          </w:p>
        </w:tc>
        <w:tc>
          <w:tcPr>
            <w:tcW w:w="1396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代理党支部书记</w:t>
            </w:r>
          </w:p>
        </w:tc>
        <w:tc>
          <w:tcPr>
            <w:tcW w:w="129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4.14</w:t>
            </w:r>
          </w:p>
        </w:tc>
        <w:tc>
          <w:tcPr>
            <w:tcW w:w="13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5/35</w:t>
            </w:r>
          </w:p>
        </w:tc>
        <w:tc>
          <w:tcPr>
            <w:tcW w:w="13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550</w:t>
            </w:r>
          </w:p>
        </w:tc>
        <w:tc>
          <w:tcPr>
            <w:tcW w:w="14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刘璐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优秀共青团员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4.0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9/30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9/30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564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曾静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优秀共青团员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学习委员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4.11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9/31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9/31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535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1021" w:type="dxa"/>
            <w:shd w:val="clear" w:color="auto" w:fill="auto"/>
            <w:textDirection w:val="lrTb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林怡凡</w:t>
            </w:r>
          </w:p>
        </w:tc>
        <w:tc>
          <w:tcPr>
            <w:tcW w:w="129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优秀共青团员</w:t>
            </w:r>
          </w:p>
        </w:tc>
        <w:tc>
          <w:tcPr>
            <w:tcW w:w="1396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副班长</w:t>
            </w:r>
          </w:p>
        </w:tc>
        <w:tc>
          <w:tcPr>
            <w:tcW w:w="129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3.90</w:t>
            </w:r>
          </w:p>
        </w:tc>
        <w:tc>
          <w:tcPr>
            <w:tcW w:w="13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3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曹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加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旺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优秀共青团员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班长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3.60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1/31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1/31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486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杨睿萍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优秀共青团员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学习委员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3.69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/28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/28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517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谢松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优秀共青团员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班长（曾担任）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3.64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4/27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4/27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499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朱涛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优秀共青团员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学习委员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3.87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4/31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4/31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459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周小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雪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优秀共青团员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宣传委员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3.73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8/32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480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蒋挹枫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优秀共青团员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班长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3.14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简旭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优秀共青团员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班级生活委员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3.28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13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/35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/35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532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尹枫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优秀共青团员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文体委员、志愿者协会副部长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3.63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6/31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453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帅仁浩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优秀共青团员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学习委员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3.71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554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102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张哲益</w:t>
            </w:r>
          </w:p>
        </w:tc>
        <w:tc>
          <w:tcPr>
            <w:tcW w:w="12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优秀共青团员</w:t>
            </w:r>
          </w:p>
        </w:tc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班长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3.01</w:t>
            </w: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10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/31</w:t>
            </w: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451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翟岳成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优秀共青团员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班长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3.2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王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晨睿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百名好支书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团支书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3.62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3/32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545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钱君立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百名好班长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班长、志愿者协会副部长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3.07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/28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475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5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1021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张超</w:t>
            </w:r>
          </w:p>
        </w:tc>
        <w:tc>
          <w:tcPr>
            <w:tcW w:w="129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百名好班长</w:t>
            </w:r>
          </w:p>
        </w:tc>
        <w:tc>
          <w:tcPr>
            <w:tcW w:w="1396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自动化</w:t>
            </w: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994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班长</w:t>
            </w:r>
          </w:p>
        </w:tc>
        <w:tc>
          <w:tcPr>
            <w:tcW w:w="129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  <w:t>3.24</w:t>
            </w:r>
          </w:p>
        </w:tc>
        <w:tc>
          <w:tcPr>
            <w:tcW w:w="13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3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</w:tbl>
    <w:p>
      <w:pPr>
        <w:jc w:val="both"/>
        <w:rPr>
          <w:rFonts w:ascii="仿宋_GB2312" w:hAnsi="????" w:eastAsia="仿宋_GB2312"/>
          <w:b/>
          <w:bCs/>
          <w:sz w:val="28"/>
          <w:szCs w:val="28"/>
        </w:rPr>
      </w:pPr>
      <w:r>
        <w:rPr>
          <w:rFonts w:ascii="仿宋_GB2312" w:hAnsi="????" w:eastAsia="仿宋_GB2312"/>
          <w:b/>
          <w:bCs/>
          <w:sz w:val="28"/>
          <w:szCs w:val="28"/>
        </w:rPr>
        <w:br w:type="page"/>
      </w:r>
    </w:p>
    <w:p>
      <w:pPr>
        <w:jc w:val="center"/>
        <w:rPr>
          <w:rFonts w:ascii="仿宋_GB2312" w:hAnsi="华文中宋" w:eastAsia="仿宋_GB2312"/>
          <w:b/>
          <w:bCs/>
          <w:sz w:val="28"/>
          <w:szCs w:val="28"/>
        </w:rPr>
      </w:pPr>
      <w:r>
        <w:rPr>
          <w:rFonts w:hint="eastAsia" w:ascii="仿宋_GB2312" w:hAnsi="华文中宋" w:eastAsia="仿宋_GB2312"/>
          <w:b/>
          <w:bCs/>
          <w:sz w:val="28"/>
          <w:szCs w:val="28"/>
        </w:rPr>
        <w:t>申报活力团支部（标兵）信息汇总表</w:t>
      </w:r>
    </w:p>
    <w:tbl>
      <w:tblPr>
        <w:tblStyle w:val="4"/>
        <w:tblW w:w="1497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600"/>
        <w:gridCol w:w="930"/>
        <w:gridCol w:w="1190"/>
        <w:gridCol w:w="1600"/>
        <w:gridCol w:w="1600"/>
        <w:gridCol w:w="1600"/>
        <w:gridCol w:w="1190"/>
        <w:gridCol w:w="2420"/>
        <w:gridCol w:w="985"/>
        <w:gridCol w:w="9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29" w:type="dxa"/>
            <w:vMerge w:val="restart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团支部名称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申报奖项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pageBreakBefore/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支部成员上学年度平均学分绩点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支部成员大学英语</w:t>
            </w:r>
          </w:p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通过率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支部成员上学年度考试不及格率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团支部、班级获得的校级以上表彰</w:t>
            </w:r>
          </w:p>
        </w:tc>
        <w:tc>
          <w:tcPr>
            <w:tcW w:w="4335" w:type="dxa"/>
            <w:gridSpan w:val="3"/>
            <w:vMerge w:val="restart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通过团组织生活会举办“我的第三只眼”社会观察团支部巡讲情况（注明时间地点和巡讲人）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CET4</w:t>
            </w:r>
          </w:p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(TEM4)</w:t>
            </w:r>
          </w:p>
        </w:tc>
        <w:tc>
          <w:tcPr>
            <w:tcW w:w="1600" w:type="dxa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CET6</w:t>
            </w:r>
          </w:p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(TEM8)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Merge w:val="continue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9" w:type="dxa"/>
            <w:vMerge w:val="restart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231151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活力团支部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2.9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59.2%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华文中宋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  <w:lang w:val="en-US" w:eastAsia="zh-CN"/>
              </w:rPr>
              <w:t>2.557%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2015\11\12</w:t>
            </w:r>
          </w:p>
        </w:tc>
        <w:tc>
          <w:tcPr>
            <w:tcW w:w="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信息楼310</w:t>
            </w:r>
          </w:p>
        </w:tc>
        <w:tc>
          <w:tcPr>
            <w:tcW w:w="9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赵超超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2016</w:t>
            </w:r>
            <w:r>
              <w:rPr>
                <w:rFonts w:ascii="仿宋_GB2312" w:hAnsi="华文中宋" w:eastAsia="仿宋_GB2312"/>
                <w:bCs/>
                <w:sz w:val="24"/>
                <w:szCs w:val="24"/>
              </w:rPr>
              <w:t>\11\20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信息楼310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曹</w:t>
            </w:r>
            <w:r>
              <w:rPr>
                <w:rFonts w:hint="eastAsia" w:ascii="仿宋_GB2312" w:hAnsi="华文中宋" w:eastAsia="仿宋_GB2312"/>
                <w:bCs/>
                <w:sz w:val="24"/>
                <w:szCs w:val="24"/>
                <w:lang w:val="en-US" w:eastAsia="zh-CN"/>
              </w:rPr>
              <w:t>加</w:t>
            </w: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231153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  <w:lang w:val="en-US" w:eastAsia="zh-CN"/>
              </w:rPr>
              <w:t>活力团支部标兵</w:t>
            </w:r>
          </w:p>
        </w:tc>
        <w:tc>
          <w:tcPr>
            <w:tcW w:w="1190" w:type="dxa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2.81</w:t>
            </w:r>
          </w:p>
        </w:tc>
        <w:tc>
          <w:tcPr>
            <w:tcW w:w="1600" w:type="dxa"/>
            <w:vAlign w:val="center"/>
          </w:tcPr>
          <w:p>
            <w:pPr>
              <w:jc w:val="both"/>
              <w:rPr>
                <w:rFonts w:hint="eastAsia" w:ascii="仿宋_GB2312" w:hAnsi="华文中宋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  <w:lang w:val="en-US" w:eastAsia="zh-CN"/>
              </w:rPr>
              <w:t>83.3%</w:t>
            </w:r>
          </w:p>
        </w:tc>
        <w:tc>
          <w:tcPr>
            <w:tcW w:w="1600" w:type="dxa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3.519%</w:t>
            </w:r>
          </w:p>
        </w:tc>
        <w:tc>
          <w:tcPr>
            <w:tcW w:w="1190" w:type="dxa"/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2016\11\20</w:t>
            </w:r>
          </w:p>
        </w:tc>
        <w:tc>
          <w:tcPr>
            <w:tcW w:w="985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信息楼310</w:t>
            </w:r>
          </w:p>
        </w:tc>
        <w:tc>
          <w:tcPr>
            <w:tcW w:w="930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曹</w:t>
            </w:r>
            <w:r>
              <w:rPr>
                <w:rFonts w:hint="eastAsia" w:ascii="仿宋_GB2312" w:hAnsi="华文中宋" w:eastAsia="仿宋_GB2312"/>
                <w:bCs/>
                <w:sz w:val="24"/>
                <w:szCs w:val="24"/>
                <w:lang w:val="en-US" w:eastAsia="zh-CN"/>
              </w:rPr>
              <w:t>加</w:t>
            </w: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旺</w:t>
            </w:r>
          </w:p>
        </w:tc>
      </w:tr>
    </w:tbl>
    <w:p>
      <w:pP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仿宋_GB2312" w:hAnsi="????" w:eastAsia="仿宋_GB2312"/>
          <w:b/>
          <w:bCs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ascii="仿宋_GB2312" w:hAnsi="????" w:eastAsia="仿宋_GB2312"/>
          <w:b/>
          <w:bCs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Segoe Print"/>
    <w:panose1 w:val="02010600040101010101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14BD2"/>
    <w:rsid w:val="20421D1D"/>
    <w:rsid w:val="58314B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2017-04-10T00:23:00Z</dcterms:created>
  <dc:creator>Administrator</dc:creator>
  <cp:lastModifiedBy>Administrator</cp:lastModifiedBy>
  <dcterms:modified xsi:type="dcterms:W3CDTF">2017-04-10T00:38:22Z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